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中标通知书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湖北靖茂装饰工程有限公司：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9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黄石市城发建设有限公司花园老年养护院项目隔热断桥铝塑复 合节能窗招标（招标编号：</w:t>
      </w:r>
      <w:r>
        <w:rPr>
          <w:color w:val="000000"/>
          <w:spacing w:val="0"/>
          <w:w w:val="100"/>
          <w:position w:val="0"/>
          <w:lang w:val="en-US" w:eastAsia="en-US" w:bidi="en-US"/>
        </w:rPr>
        <w:t>CFJS-DTMC-2022-003-HW）</w:t>
      </w:r>
      <w:r>
        <w:rPr>
          <w:color w:val="000000"/>
          <w:spacing w:val="0"/>
          <w:w w:val="100"/>
          <w:position w:val="0"/>
        </w:rPr>
        <w:t>的评标、定标工作己结束，现通知贵单位中标。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9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请贵单位在收到中标通知书后，派（授权）代表签订合同。在履行合同期间，若贵方不能及时保质保量完成节能窗的制作与安装，我方有权启用第二中标候选人供货，同时我方保留追究由此造成损失的</w:t>
      </w:r>
      <w:bookmarkStart w:id="0" w:name="_GoBack"/>
      <w:bookmarkEnd w:id="0"/>
      <w:r>
        <w:rPr>
          <w:color w:val="000000"/>
          <w:spacing w:val="0"/>
          <w:w w:val="100"/>
          <w:position w:val="0"/>
        </w:rPr>
        <w:t>权利。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40" w:line="6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特此通知。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联系人：周工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1360" w:line="6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联系电话：</w:t>
      </w:r>
      <w:r>
        <w:rPr>
          <w:color w:val="000000"/>
          <w:spacing w:val="0"/>
          <w:w w:val="100"/>
          <w:position w:val="0"/>
          <w:lang w:val="en-US" w:eastAsia="en-US" w:bidi="en-US"/>
        </w:rPr>
        <w:t>0714-6389776</w:t>
      </w:r>
    </w:p>
    <w:p>
      <w:pPr>
        <w:widowControl w:val="0"/>
        <w:jc w:val="right"/>
        <w:rPr>
          <w:sz w:val="2"/>
          <w:szCs w:val="2"/>
        </w:rPr>
      </w:pPr>
      <w:r>
        <w:drawing>
          <wp:inline distT="0" distB="0" distL="114300" distR="114300">
            <wp:extent cx="2133600" cy="1444625"/>
            <wp:effectExtent l="0" t="0" r="0" b="3175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utre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44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notePr>
        <w:numFmt w:val="decimal"/>
      </w:footnotePr>
      <w:pgSz w:w="11900" w:h="16840"/>
      <w:pgMar w:top="2155" w:right="1686" w:bottom="2155" w:left="1748" w:header="1727" w:footer="1727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38DC69C9"/>
    <w:rsid w:val="5C952A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2_"/>
    <w:basedOn w:val="3"/>
    <w:link w:val="5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5">
    <w:name w:val="Body text|2"/>
    <w:basedOn w:val="1"/>
    <w:link w:val="4"/>
    <w:qFormat/>
    <w:uiPriority w:val="0"/>
    <w:pPr>
      <w:widowControl w:val="0"/>
      <w:shd w:val="clear" w:color="auto" w:fill="auto"/>
      <w:spacing w:after="580"/>
      <w:jc w:val="center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uiPriority w:val="0"/>
    <w:pPr>
      <w:widowControl w:val="0"/>
      <w:shd w:val="clear" w:color="auto" w:fill="auto"/>
      <w:spacing w:line="480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188</Words>
  <Characters>219</Characters>
  <TotalTime>1</TotalTime>
  <ScaleCrop>false</ScaleCrop>
  <LinksUpToDate>false</LinksUpToDate>
  <CharactersWithSpaces>224</CharactersWithSpaces>
  <Application>WPS Office_11.1.0.11636_F1E327BC-269C-435d-A152-05C5408002CA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2022-04-24T00:34:00Z</dcterms:created>
  <dc:creator>CamScanner</dc:creator>
  <cp:lastModifiedBy>半支烟</cp:lastModifiedBy>
  <dcterms:modified xsi:type="dcterms:W3CDTF">2022-04-25T01:15:31Z</dcterms:modified>
  <dc:subject>扫描全能王 2022-04-24 08.29</dc:subject>
  <dc:title>扫描全能王 2022-04-24 08.29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eyJoZGlkIjoiMjFhMmEwMTFmZGNjNzg4NjQ4NzYzYWM1MzgxNTllNDgifQ==</vt:lpwstr>
  </property>
  <property fmtid="{D5CDD505-2E9C-101B-9397-08002B2CF9AE}" pid="3" name="KSOProductBuildVer">
    <vt:lpwstr>2052-11.1.0.11636</vt:lpwstr>
  </property>
  <property fmtid="{D5CDD505-2E9C-101B-9397-08002B2CF9AE}" pid="4" name="ICV">
    <vt:lpwstr>A3B24A65C65646D4852EB7024F6FE70E</vt:lpwstr>
  </property>
</Properties>
</file>